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e5c511082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Adminco, org.nr 920 848 621,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0211e5208765427c"/>
      <w:footerReference xmlns:r="http://schemas.openxmlformats.org/officeDocument/2006/relationships" w:type="default" r:id="R76494dc302b4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1e5208765427c" /><Relationship Type="http://schemas.openxmlformats.org/officeDocument/2006/relationships/footer" Target="/word/footer1.xml" Id="R76494dc302b44353" /></Relationships>
</file>