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20b6ece03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FARFALLINA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FARFALLINA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4b818ea974c51"/>
      <w:footerReference xmlns:r="http://schemas.openxmlformats.org/officeDocument/2006/relationships" w:type="default" r:id="R3e7c693ca5a7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FARFALLINA AS   ·   Org.nr 920 842 925   ·   c/o Ingri Osmundsvaag, Bygdøyveien 25C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FARFALLINA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4b818ea974c51" /><Relationship Type="http://schemas.openxmlformats.org/officeDocument/2006/relationships/footer" Target="/word/footer1.xml" Id="R3e7c693ca5a7423f" /></Relationships>
</file>