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5fe7f0bff44a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HEGGLAND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HEGGLAND AS</w:t>
      </w:r>
    </w:p>
    <w:sectPr>
      <w:headerReference xmlns:r="http://schemas.openxmlformats.org/officeDocument/2006/relationships" w:type="default" r:id="Ra8b29b698a2646d6"/>
      <w:footerReference xmlns:r="http://schemas.openxmlformats.org/officeDocument/2006/relationships" w:type="default" r:id="R08e62660884f40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HEGGLAND AS   ·   Org.nr 920 742 947   ·   Lyngholen 17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b29b698a2646d6" /><Relationship Type="http://schemas.openxmlformats.org/officeDocument/2006/relationships/footer" Target="/word/footer1.xml" Id="R08e62660884f40a7" /></Relationships>
</file>