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2e631249f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NORDRE HOLO AS.</w:t>
      </w:r>
    </w:p>
    <w:sectPr>
      <w:headerReference xmlns:r="http://schemas.openxmlformats.org/officeDocument/2006/relationships" w:type="default" r:id="R62ecd4abb9a54d42"/>
      <w:footerReference xmlns:r="http://schemas.openxmlformats.org/officeDocument/2006/relationships" w:type="default" r:id="R9fcd245141e9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cd4abb9a54d42" /><Relationship Type="http://schemas.openxmlformats.org/officeDocument/2006/relationships/footer" Target="/word/footer1.xml" Id="R9fcd245141e943d0" /></Relationships>
</file>