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b214e8eeb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AS</w:t>
      </w:r>
    </w:p>
    <w:sectPr>
      <w:headerReference xmlns:r="http://schemas.openxmlformats.org/officeDocument/2006/relationships" w:type="default" r:id="Rf3a83b4e2daf4a54"/>
      <w:footerReference xmlns:r="http://schemas.openxmlformats.org/officeDocument/2006/relationships" w:type="default" r:id="R998ad47de465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83b4e2daf4a54" /><Relationship Type="http://schemas.openxmlformats.org/officeDocument/2006/relationships/footer" Target="/word/footer1.xml" Id="R998ad47de4654a8a" /></Relationships>
</file>