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55a44486f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ed5ee927347ff"/>
      <w:footerReference xmlns:r="http://schemas.openxmlformats.org/officeDocument/2006/relationships" w:type="default" r:id="R3437f44293f4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MANAGEMENT AS   ·   Org.nr 920 608 493   ·   C/o Digitize AS, Billingstadsletta 30   ·   1396 BILLINGSTAD   ·   tek@tekman.no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ed5ee927347ff" /><Relationship Type="http://schemas.openxmlformats.org/officeDocument/2006/relationships/footer" Target="/word/footer1.xml" Id="R3437f44293f4450e" /></Relationships>
</file>