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0283acc63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KOMIJN AS</w:t>
      </w:r>
    </w:p>
    <w:sectPr>
      <w:headerReference xmlns:r="http://schemas.openxmlformats.org/officeDocument/2006/relationships" w:type="default" r:id="Rc65318643d274f76"/>
      <w:footerReference xmlns:r="http://schemas.openxmlformats.org/officeDocument/2006/relationships" w:type="default" r:id="Ra3c0def713c3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18643d274f76" /><Relationship Type="http://schemas.openxmlformats.org/officeDocument/2006/relationships/footer" Target="/word/footer1.xml" Id="Ra3c0def713c34a02" /></Relationships>
</file>