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a4c96448347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KOMIJN AS</w:t>
      </w:r>
    </w:p>
    <w:sectPr>
      <w:headerReference xmlns:r="http://schemas.openxmlformats.org/officeDocument/2006/relationships" w:type="default" r:id="R5f1ef0c69b1a4a46"/>
      <w:footerReference xmlns:r="http://schemas.openxmlformats.org/officeDocument/2006/relationships" w:type="default" r:id="R672894b6ac3f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KOMIJN AS   ·   Org.nr 920 517 501   ·   Smalgangen 19   ·   0188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KOMIJN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1ef0c69b1a4a46" /><Relationship Type="http://schemas.openxmlformats.org/officeDocument/2006/relationships/footer" Target="/word/footer1.xml" Id="R672894b6ac3f43d2" /></Relationships>
</file>