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cf32e6116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 INVEST AS</w:t>
      </w:r>
    </w:p>
    <w:sectPr>
      <w:headerReference xmlns:r="http://schemas.openxmlformats.org/officeDocument/2006/relationships" w:type="default" r:id="R2cc826a810be46af"/>
      <w:footerReference xmlns:r="http://schemas.openxmlformats.org/officeDocument/2006/relationships" w:type="default" r:id="Red9ada6b111c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826a810be46af" /><Relationship Type="http://schemas.openxmlformats.org/officeDocument/2006/relationships/footer" Target="/word/footer1.xml" Id="Red9ada6b111c4d79" /></Relationships>
</file>