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fd3cf14e14c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ZALTO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ZALTO INVEST AS</w:t>
      </w:r>
    </w:p>
    <w:sectPr>
      <w:headerReference xmlns:r="http://schemas.openxmlformats.org/officeDocument/2006/relationships" w:type="default" r:id="R58dce113a1324b32"/>
      <w:footerReference xmlns:r="http://schemas.openxmlformats.org/officeDocument/2006/relationships" w:type="default" r:id="R5c3f4bea4b1a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ZALTO INVEST AS   ·   Org.nr 920 369 332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ZALTO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ce113a1324b32" /><Relationship Type="http://schemas.openxmlformats.org/officeDocument/2006/relationships/footer" Target="/word/footer1.xml" Id="R5c3f4bea4b1a4e75" /></Relationships>
</file>