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9a8597f4a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ZALTO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ZALTO INVEST AS</w:t>
      </w:r>
    </w:p>
    <w:sectPr>
      <w:headerReference xmlns:r="http://schemas.openxmlformats.org/officeDocument/2006/relationships" w:type="default" r:id="R8a67366c4ed54c62"/>
      <w:footerReference xmlns:r="http://schemas.openxmlformats.org/officeDocument/2006/relationships" w:type="default" r:id="R7dc85e40fff3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ZALTO INVEST AS   ·   Org.nr 920 369 332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7366c4ed54c62" /><Relationship Type="http://schemas.openxmlformats.org/officeDocument/2006/relationships/footer" Target="/word/footer1.xml" Id="R7dc85e40fff34468" /></Relationships>
</file>