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26118f4044f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BINO INVEST AS</w:t>
      </w:r>
    </w:p>
    <w:sectPr>
      <w:headerReference xmlns:r="http://schemas.openxmlformats.org/officeDocument/2006/relationships" w:type="default" r:id="R539c55ba96cf4c77"/>
      <w:footerReference xmlns:r="http://schemas.openxmlformats.org/officeDocument/2006/relationships" w:type="default" r:id="Rab4bff701f0b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BINO INVEST AS   ·   Org.nr 920 369 316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c55ba96cf4c77" /><Relationship Type="http://schemas.openxmlformats.org/officeDocument/2006/relationships/footer" Target="/word/footer1.xml" Id="Rab4bff701f0b43f3" /></Relationships>
</file>