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46fca36a2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BINO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BINO INVEST AS</w:t>
      </w:r>
    </w:p>
    <w:sectPr>
      <w:headerReference xmlns:r="http://schemas.openxmlformats.org/officeDocument/2006/relationships" w:type="default" r:id="R8d81b4eb1e4246ea"/>
      <w:footerReference xmlns:r="http://schemas.openxmlformats.org/officeDocument/2006/relationships" w:type="default" r:id="Raafe51239202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INVEST AS   ·   Org.nr 920 369 316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1b4eb1e4246ea" /><Relationship Type="http://schemas.openxmlformats.org/officeDocument/2006/relationships/footer" Target="/word/footer1.xml" Id="Raafe512392024014" /></Relationships>
</file>