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36b9e7bc1b40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LCN AXS TOPCO (NO)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LCN AXS TOPCO (NO)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6608ab3d1f40df"/>
      <w:footerReference xmlns:r="http://schemas.openxmlformats.org/officeDocument/2006/relationships" w:type="default" r:id="Rd741e3017b9e41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LCN AXS TOPCO (NO) AS   ·   Org.nr 920 355 447   ·   c/o Malling &amp; Co Forvaltning AS, Dronning Mauds gate 10   ·   0250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LCN AXS TOPCO (NO)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6608ab3d1f40df" /><Relationship Type="http://schemas.openxmlformats.org/officeDocument/2006/relationships/footer" Target="/word/footer1.xml" Id="Rd741e3017b9e414a" /></Relationships>
</file>