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c1dd48927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9a8b671234a4e"/>
      <w:footerReference xmlns:r="http://schemas.openxmlformats.org/officeDocument/2006/relationships" w:type="default" r:id="Raf09e31c0225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SERVETECH AS   ·   Org.nr 920 354 971   ·   Herman Wildenveys gate 70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9a8b671234a4e" /><Relationship Type="http://schemas.openxmlformats.org/officeDocument/2006/relationships/footer" Target="/word/footer1.xml" Id="Raf09e31c022543b0" /></Relationships>
</file>