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dd3cbf6fd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BREIBUKT ULLENSAKER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BREIBUKT ULLENSAKER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7f19ac97a49ba"/>
      <w:footerReference xmlns:r="http://schemas.openxmlformats.org/officeDocument/2006/relationships" w:type="default" r:id="Rb15f66db78df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BREIBUKT ULLENSAKER AS   ·   Org.nr 920 328 016   ·   c/o Braganza AS, Parkveien 55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BREIBUKT ULLENSAKER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7f19ac97a49ba" /><Relationship Type="http://schemas.openxmlformats.org/officeDocument/2006/relationships/footer" Target="/word/footer1.xml" Id="Rb15f66db78df4a13" /></Relationships>
</file>