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aaab909f20a471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Steinkjer,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KRISCAS AS</w:t>
      </w:r>
    </w:p>
    <w:sectPr>
      <w:headerReference xmlns:r="http://schemas.openxmlformats.org/officeDocument/2006/relationships" w:type="default" r:id="Rb15d72349a364f8f"/>
      <w:footerReference xmlns:r="http://schemas.openxmlformats.org/officeDocument/2006/relationships" w:type="default" r:id="R03c5d8e8d41849e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KRISCAS AS   ·   Org.nr 920 297 706   ·   Bogavegen 126   ·   7725 STEINKJER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KRISCAS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15d72349a364f8f" /><Relationship Type="http://schemas.openxmlformats.org/officeDocument/2006/relationships/footer" Target="/word/footer1.xml" Id="R03c5d8e8d41849e3" /></Relationships>
</file>