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ecba38ec9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HEGGARD AS</w:t>
      </w:r>
    </w:p>
    <w:sectPr>
      <w:headerReference xmlns:r="http://schemas.openxmlformats.org/officeDocument/2006/relationships" w:type="default" r:id="Rf968d337507c4abc"/>
      <w:footerReference xmlns:r="http://schemas.openxmlformats.org/officeDocument/2006/relationships" w:type="default" r:id="R02999544e90a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8d337507c4abc" /><Relationship Type="http://schemas.openxmlformats.org/officeDocument/2006/relationships/footer" Target="/word/footer1.xml" Id="R02999544e90a4030" /></Relationships>
</file>