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7f5326a4343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 EIENDOMSINVEST AS</w:t>
      </w:r>
    </w:p>
    <w:sectPr>
      <w:headerReference xmlns:r="http://schemas.openxmlformats.org/officeDocument/2006/relationships" w:type="default" r:id="R611b24a608eb44eb"/>
      <w:footerReference xmlns:r="http://schemas.openxmlformats.org/officeDocument/2006/relationships" w:type="default" r:id="Rc6b4a639b2a6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b24a608eb44eb" /><Relationship Type="http://schemas.openxmlformats.org/officeDocument/2006/relationships/footer" Target="/word/footer1.xml" Id="Rc6b4a639b2a647e0" /></Relationships>
</file>