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b56de4750a41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GRORUDDALEN EIENDOMSINVEST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GRORUDDALEN EIENDOMSINVEST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4885a8034f4122"/>
      <w:footerReference xmlns:r="http://schemas.openxmlformats.org/officeDocument/2006/relationships" w:type="default" r:id="Rde6feb36bf4d4f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GRORUDDALEN EIENDOMSINVEST AS   ·   Org.nr 920 181 864   ·   c/o ABG Business Management AS, Ruseløkkveien 26   ·   0251 OSLO   ·   torgeir.dale@vikabm.no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GRORUDDALEN EIENDOMSINVEST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4885a8034f4122" /><Relationship Type="http://schemas.openxmlformats.org/officeDocument/2006/relationships/footer" Target="/word/footer1.xml" Id="Rde6feb36bf4d4fd2" /></Relationships>
</file>