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548f678b2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EQUADOR INVEST AS</w:t>
      </w:r>
    </w:p>
    <w:sectPr>
      <w:headerReference xmlns:r="http://schemas.openxmlformats.org/officeDocument/2006/relationships" w:type="default" r:id="Ref7a488642ee4a2e"/>
      <w:footerReference xmlns:r="http://schemas.openxmlformats.org/officeDocument/2006/relationships" w:type="default" r:id="Rfea4d63f17ca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488642ee4a2e" /><Relationship Type="http://schemas.openxmlformats.org/officeDocument/2006/relationships/footer" Target="/word/footer1.xml" Id="Rfea4d63f17ca414b" /></Relationships>
</file>