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d97c50455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EQUADOR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EQUADOR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4ca2b8af84aff"/>
      <w:footerReference xmlns:r="http://schemas.openxmlformats.org/officeDocument/2006/relationships" w:type="default" r:id="R0c35f707eb00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EQUADOR INVEST AS   ·   Org.nr 920 149 340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EQUADOR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4ca2b8af84aff" /><Relationship Type="http://schemas.openxmlformats.org/officeDocument/2006/relationships/footer" Target="/word/footer1.xml" Id="R0c35f707eb004ade" /></Relationships>
</file>