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686eaf963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SPORTY INVEST AS</w:t>
      </w:r>
    </w:p>
    <w:sectPr>
      <w:headerReference xmlns:r="http://schemas.openxmlformats.org/officeDocument/2006/relationships" w:type="default" r:id="R3d11e50e4b4645b9"/>
      <w:footerReference xmlns:r="http://schemas.openxmlformats.org/officeDocument/2006/relationships" w:type="default" r:id="R7abd58e7c2ef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SPORTY INVEST AS   ·   Org.nr 920 149 332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11e50e4b4645b9" /><Relationship Type="http://schemas.openxmlformats.org/officeDocument/2006/relationships/footer" Target="/word/footer1.xml" Id="R7abd58e7c2ef4fa7" /></Relationships>
</file>