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1bb9db584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GENTREP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GENTREP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9fa9bf8a445a8"/>
      <w:footerReference xmlns:r="http://schemas.openxmlformats.org/officeDocument/2006/relationships" w:type="default" r:id="R32e9d2c635ac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GENTREP HOLDING AS   ·   Org.nr 920 146 686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GENTREP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9fa9bf8a445a8" /><Relationship Type="http://schemas.openxmlformats.org/officeDocument/2006/relationships/footer" Target="/word/footer1.xml" Id="R32e9d2c635ac4e19" /></Relationships>
</file>