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6f0e7bece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cd693512f464e"/>
      <w:footerReference xmlns:r="http://schemas.openxmlformats.org/officeDocument/2006/relationships" w:type="default" r:id="R62b8ff2303b4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BYGG &amp; EIENDOM AS   ·   Org.nr 920 144 845   ·   c/o Heimtun &amp; Bryn Regnskapsk. AS, Kilengaten 1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cd693512f464e" /><Relationship Type="http://schemas.openxmlformats.org/officeDocument/2006/relationships/footer" Target="/word/footer1.xml" Id="R62b8ff2303b44df8" /></Relationships>
</file>