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6ee69afeb642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NEUFF AS</w:t>
      </w:r>
    </w:p>
    <w:sectPr>
      <w:headerReference xmlns:r="http://schemas.openxmlformats.org/officeDocument/2006/relationships" w:type="default" r:id="R535987c7b352423a"/>
      <w:footerReference xmlns:r="http://schemas.openxmlformats.org/officeDocument/2006/relationships" w:type="default" r:id="Ra335b0f205644a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NEUFF AS   ·   Org.nr 920 066 674   ·   Trosterudveien 6N   ·   0778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NEUFF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5987c7b352423a" /><Relationship Type="http://schemas.openxmlformats.org/officeDocument/2006/relationships/footer" Target="/word/footer1.xml" Id="Ra335b0f205644af4" /></Relationships>
</file>