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a1fd2c2bb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TVEITEN AS.</w:t>
      </w:r>
    </w:p>
    <w:sectPr>
      <w:headerReference xmlns:r="http://schemas.openxmlformats.org/officeDocument/2006/relationships" w:type="default" r:id="R3b904f1fbb76444e"/>
      <w:footerReference xmlns:r="http://schemas.openxmlformats.org/officeDocument/2006/relationships" w:type="default" r:id="R0cea4d22e7d2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04f1fbb76444e" /><Relationship Type="http://schemas.openxmlformats.org/officeDocument/2006/relationships/footer" Target="/word/footer1.xml" Id="R0cea4d22e7d24e2d" /></Relationships>
</file>