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d243549f2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6d605bb0d4da2"/>
      <w:footerReference xmlns:r="http://schemas.openxmlformats.org/officeDocument/2006/relationships" w:type="default" r:id="R7bff68f75a1e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KROKTRANS AS   ·   Org.nr 920 050 166   ·   Store-Nørve 16D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6d605bb0d4da2" /><Relationship Type="http://schemas.openxmlformats.org/officeDocument/2006/relationships/footer" Target="/word/footer1.xml" Id="R7bff68f75a1e4b62" /></Relationships>
</file>