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0ae5aaf44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4C-INVEST AS.</w:t>
      </w:r>
    </w:p>
    <w:sectPr>
      <w:headerReference xmlns:r="http://schemas.openxmlformats.org/officeDocument/2006/relationships" w:type="default" r:id="R5d0c6a49a98b43aa"/>
      <w:footerReference xmlns:r="http://schemas.openxmlformats.org/officeDocument/2006/relationships" w:type="default" r:id="R56d8991737ba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c6a49a98b43aa" /><Relationship Type="http://schemas.openxmlformats.org/officeDocument/2006/relationships/footer" Target="/word/footer1.xml" Id="R56d8991737ba472e" /></Relationships>
</file>