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ae20a8ac5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b6a33756b47e6"/>
      <w:footerReference xmlns:r="http://schemas.openxmlformats.org/officeDocument/2006/relationships" w:type="default" r:id="R589dc427c238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EIENDOM AS   ·   Org.nr 919 983 221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b6a33756b47e6" /><Relationship Type="http://schemas.openxmlformats.org/officeDocument/2006/relationships/footer" Target="/word/footer1.xml" Id="R589dc427c238490e" /></Relationships>
</file>