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8514b1714945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 STÅL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 STÅL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eb1f1bf3a24134"/>
      <w:footerReference xmlns:r="http://schemas.openxmlformats.org/officeDocument/2006/relationships" w:type="default" r:id="Rae995a7523dd4a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 STÅL EIENDOM AS   ·   Org.nr 919 976 403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 STÅL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eb1f1bf3a24134" /><Relationship Type="http://schemas.openxmlformats.org/officeDocument/2006/relationships/footer" Target="/word/footer1.xml" Id="Rae995a7523dd4a16" /></Relationships>
</file>