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bafbd8088c45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cc980c3f9543d7"/>
      <w:footerReference xmlns:r="http://schemas.openxmlformats.org/officeDocument/2006/relationships" w:type="default" r:id="Rf88e0d2a90014e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PIMA INVEST AS   ·   Org.nr 919 952 393   ·   Ringgata 32A   ·   1723 SARPSBORG   ·   Tlf. 69 79 18 06   ·   anders@rorcompaniet.no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cc980c3f9543d7" /><Relationship Type="http://schemas.openxmlformats.org/officeDocument/2006/relationships/footer" Target="/word/footer1.xml" Id="Rf88e0d2a90014e44" /></Relationships>
</file>