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8fe49c94c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5fb5a2fed4243"/>
      <w:footerReference xmlns:r="http://schemas.openxmlformats.org/officeDocument/2006/relationships" w:type="default" r:id="R1768eafc7562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2K ENTREPRENØR AS   ·   Org.nr 919 854 855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5fb5a2fed4243" /><Relationship Type="http://schemas.openxmlformats.org/officeDocument/2006/relationships/footer" Target="/word/footer1.xml" Id="R1768eafc7562453a" /></Relationships>
</file>