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fc51a4557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REALKAPITAL 28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REALKAPITAL 28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d368ae214407e"/>
      <w:footerReference xmlns:r="http://schemas.openxmlformats.org/officeDocument/2006/relationships" w:type="default" r:id="R1e4363aaffdb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REALKAPITAL 28 AS   ·   Org.nr 919 853 875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REALKAPITAL 28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d368ae214407e" /><Relationship Type="http://schemas.openxmlformats.org/officeDocument/2006/relationships/footer" Target="/word/footer1.xml" Id="R1e4363aaffdb4e26" /></Relationships>
</file>