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829c8133841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ROVA INVEST AS</w:t>
      </w:r>
    </w:p>
    <w:sectPr>
      <w:headerReference xmlns:r="http://schemas.openxmlformats.org/officeDocument/2006/relationships" w:type="default" r:id="R22576c4d7e27406f"/>
      <w:footerReference xmlns:r="http://schemas.openxmlformats.org/officeDocument/2006/relationships" w:type="default" r:id="Ra9ac89df91ce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76c4d7e27406f" /><Relationship Type="http://schemas.openxmlformats.org/officeDocument/2006/relationships/footer" Target="/word/footer1.xml" Id="Ra9ac89df91ce4d6a" /></Relationships>
</file>