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fef3265a1948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SKAGENKAIEN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SKAGENKAIEN INVESTERING AS</w:t>
      </w:r>
    </w:p>
    <w:sectPr>
      <w:headerReference xmlns:r="http://schemas.openxmlformats.org/officeDocument/2006/relationships" w:type="default" r:id="R41409221f63040ab"/>
      <w:footerReference xmlns:r="http://schemas.openxmlformats.org/officeDocument/2006/relationships" w:type="default" r:id="R1aacf712a31347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SKAGENKAIEN INVESTERING AS   ·   Org.nr 919 819 839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SKAGENKAIEN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409221f63040ab" /><Relationship Type="http://schemas.openxmlformats.org/officeDocument/2006/relationships/footer" Target="/word/footer1.xml" Id="R1aacf712a31347d4" /></Relationships>
</file>