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260abb1c4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517b49b7d4708"/>
      <w:footerReference xmlns:r="http://schemas.openxmlformats.org/officeDocument/2006/relationships" w:type="default" r:id="Rcf290c12069a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DECIA AS   ·   Org.nr 919 765 992   ·   Grooseveien 29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517b49b7d4708" /><Relationship Type="http://schemas.openxmlformats.org/officeDocument/2006/relationships/footer" Target="/word/footer1.xml" Id="Rcf290c12069a4436" /></Relationships>
</file>