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08dd9fa7f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BRONC AS</w:t>
      </w:r>
    </w:p>
    <w:sectPr>
      <w:headerReference xmlns:r="http://schemas.openxmlformats.org/officeDocument/2006/relationships" w:type="default" r:id="R6f6f1ed91fd04778"/>
      <w:footerReference xmlns:r="http://schemas.openxmlformats.org/officeDocument/2006/relationships" w:type="default" r:id="Rf478b7e1a40b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BRONC AS   ·   Org.nr 919 725 990   ·   c/o Kilde, Aspelundveien 10D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f1ed91fd04778" /><Relationship Type="http://schemas.openxmlformats.org/officeDocument/2006/relationships/footer" Target="/word/footer1.xml" Id="Rf478b7e1a40b4ffc" /></Relationships>
</file>