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868c4952a41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BIGRED AS, org.nr 919 725 923,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BIGRED AS</w:t>
      </w:r>
    </w:p>
    <w:sectPr>
      <w:headerReference xmlns:r="http://schemas.openxmlformats.org/officeDocument/2006/relationships" w:type="default" r:id="Rb5573cc63ecc41e1"/>
      <w:footerReference xmlns:r="http://schemas.openxmlformats.org/officeDocument/2006/relationships" w:type="default" r:id="R3bdc28269cfb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BIGRED AS   ·   Org.nr 919 725 923   ·   c/o Mats Johan Storrød, Solligrenda 65   ·   0491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BIGRED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573cc63ecc41e1" /><Relationship Type="http://schemas.openxmlformats.org/officeDocument/2006/relationships/footer" Target="/word/footer1.xml" Id="R3bdc28269cfb4d26" /></Relationships>
</file>