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1904d0c344c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BIGRED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BIGRED AS</w:t>
      </w:r>
    </w:p>
    <w:sectPr>
      <w:headerReference xmlns:r="http://schemas.openxmlformats.org/officeDocument/2006/relationships" w:type="default" r:id="R8ec5e3890443460a"/>
      <w:footerReference xmlns:r="http://schemas.openxmlformats.org/officeDocument/2006/relationships" w:type="default" r:id="Rdba85791a6eb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BIGRED AS   ·   Org.nr 919 725 923   ·   c/o Mats Johan Storrød, Solligrenda 65   ·   0491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BIGRED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5e3890443460a" /><Relationship Type="http://schemas.openxmlformats.org/officeDocument/2006/relationships/footer" Target="/word/footer1.xml" Id="Rdba85791a6eb4fb7" /></Relationships>
</file>