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5e0674f4a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3 AS</w:t>
      </w:r>
    </w:p>
    <w:sectPr>
      <w:headerReference xmlns:r="http://schemas.openxmlformats.org/officeDocument/2006/relationships" w:type="default" r:id="R56dcb310f08b43a2"/>
      <w:footerReference xmlns:r="http://schemas.openxmlformats.org/officeDocument/2006/relationships" w:type="default" r:id="R9037939ae6cd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3 AS   ·   Org.nr 919 709 928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cb310f08b43a2" /><Relationship Type="http://schemas.openxmlformats.org/officeDocument/2006/relationships/footer" Target="/word/footer1.xml" Id="R9037939ae6cd4324" /></Relationships>
</file>