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5c0b1498b44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CAMAR AS</w:t>
      </w:r>
    </w:p>
    <w:sectPr>
      <w:headerReference xmlns:r="http://schemas.openxmlformats.org/officeDocument/2006/relationships" w:type="default" r:id="Rd6b70eb1e2eb45ad"/>
      <w:footerReference xmlns:r="http://schemas.openxmlformats.org/officeDocument/2006/relationships" w:type="default" r:id="R0d12480cd765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CAMAR AS   ·   Org.nr 919 690 283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70eb1e2eb45ad" /><Relationship Type="http://schemas.openxmlformats.org/officeDocument/2006/relationships/footer" Target="/word/footer1.xml" Id="R0d12480cd7654ffd" /></Relationships>
</file>