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827ed479a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Mandal,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INVEST AS</w:t>
      </w:r>
    </w:p>
    <w:sectPr>
      <w:headerReference xmlns:r="http://schemas.openxmlformats.org/officeDocument/2006/relationships" w:type="default" r:id="R7813b50bc0c04565"/>
      <w:footerReference xmlns:r="http://schemas.openxmlformats.org/officeDocument/2006/relationships" w:type="default" r:id="Rdac1fc78c6de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3b50bc0c04565" /><Relationship Type="http://schemas.openxmlformats.org/officeDocument/2006/relationships/footer" Target="/word/footer1.xml" Id="Rdac1fc78c6de49c1" /></Relationships>
</file>