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a2a7e278a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 INVESTMENTS AS</w:t>
      </w:r>
    </w:p>
    <w:sectPr>
      <w:headerReference xmlns:r="http://schemas.openxmlformats.org/officeDocument/2006/relationships" w:type="default" r:id="R6ab9bc6828a342c6"/>
      <w:footerReference xmlns:r="http://schemas.openxmlformats.org/officeDocument/2006/relationships" w:type="default" r:id="Rbf37b4f6d9da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INVESTMENTS AS   ·   Org.nr 919 679 050   ·   Tomtestubben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9bc6828a342c6" /><Relationship Type="http://schemas.openxmlformats.org/officeDocument/2006/relationships/footer" Target="/word/footer1.xml" Id="Rbf37b4f6d9da447e" /></Relationships>
</file>