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25c07d67b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BLANKVANN AS</w:t>
      </w:r>
    </w:p>
    <w:sectPr>
      <w:headerReference xmlns:r="http://schemas.openxmlformats.org/officeDocument/2006/relationships" w:type="default" r:id="Rb16b7736451b43f5"/>
      <w:footerReference xmlns:r="http://schemas.openxmlformats.org/officeDocument/2006/relationships" w:type="default" r:id="R644e7e72bcd0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BLANKVANN AS   ·   Org.nr 919 662 018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BLANKVANN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b7736451b43f5" /><Relationship Type="http://schemas.openxmlformats.org/officeDocument/2006/relationships/footer" Target="/word/footer1.xml" Id="R644e7e72bcd0418a" /></Relationships>
</file>