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875f8254a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ICONOMY HOLDING AS, org.nr 919 545 186,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54fda219982b45e1"/>
      <w:footerReference xmlns:r="http://schemas.openxmlformats.org/officeDocument/2006/relationships" w:type="default" r:id="R0bfeb89758d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da219982b45e1" /><Relationship Type="http://schemas.openxmlformats.org/officeDocument/2006/relationships/footer" Target="/word/footer1.xml" Id="R0bfeb89758d34ee0" /></Relationships>
</file>