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6572b70fd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NORMANN &amp; ØYGARDEN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NORMANN &amp; ØYGARDEN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5600bc1d742b6"/>
      <w:footerReference xmlns:r="http://schemas.openxmlformats.org/officeDocument/2006/relationships" w:type="default" r:id="Re6381245e7ac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NORMANN &amp; ØYGARDEN AS   ·   Org.nr 919 495 324   ·   Strømsbusletta 9P   ·   4847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NORMANN &amp; ØYGARDEN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5600bc1d742b6" /><Relationship Type="http://schemas.openxmlformats.org/officeDocument/2006/relationships/footer" Target="/word/footer1.xml" Id="Re6381245e7ac471c" /></Relationships>
</file>