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bc951c6e1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TANTALUM AS</w:t>
      </w:r>
    </w:p>
    <w:sectPr>
      <w:headerReference xmlns:r="http://schemas.openxmlformats.org/officeDocument/2006/relationships" w:type="default" r:id="Ra03e9fdaac364f32"/>
      <w:footerReference xmlns:r="http://schemas.openxmlformats.org/officeDocument/2006/relationships" w:type="default" r:id="R7994de2862a3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e9fdaac364f32" /><Relationship Type="http://schemas.openxmlformats.org/officeDocument/2006/relationships/footer" Target="/word/footer1.xml" Id="R7994de2862a3400d" /></Relationships>
</file>