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67523c2bb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KISTEFOS-MUSEETS DRIFTSFOND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KISTEFOS-MUSEETS DRIFTSFOND</w:t>
      </w:r>
    </w:p>
    <w:sectPr>
      <w:headerReference xmlns:r="http://schemas.openxmlformats.org/officeDocument/2006/relationships" w:type="default" r:id="R866cf7ae4c8647d9"/>
      <w:footerReference xmlns:r="http://schemas.openxmlformats.org/officeDocument/2006/relationships" w:type="default" r:id="R82fa89b0d0be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KISTEFOS-MUSEETS DRIFTSFOND   ·   Org.nr 919 463 325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KISTEFOS-MUSEETS DRIFTSFOND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cf7ae4c8647d9" /><Relationship Type="http://schemas.openxmlformats.org/officeDocument/2006/relationships/footer" Target="/word/footer1.xml" Id="R82fa89b0d0be423d" /></Relationships>
</file>