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4b8b6f39f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HERFØLL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HERFØLL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478c4f89c1474f"/>
      <w:footerReference xmlns:r="http://schemas.openxmlformats.org/officeDocument/2006/relationships" w:type="default" r:id="R128381a41913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HERFØLL INVEST AS   ·   Org.nr 919 420 596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HERFØLL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78c4f89c1474f" /><Relationship Type="http://schemas.openxmlformats.org/officeDocument/2006/relationships/footer" Target="/word/footer1.xml" Id="R128381a419134794" /></Relationships>
</file>